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outlineLvl w:val="9"/>
        <w:rPr>
          <w:rFonts w:hint="eastAsia" w:ascii="方正小标宋（简体）" w:eastAsia="方正小标宋（简体）"/>
          <w:sz w:val="30"/>
          <w:szCs w:val="30"/>
          <w:lang w:eastAsia="zh-CN"/>
        </w:rPr>
      </w:pPr>
      <w:r>
        <w:rPr>
          <w:rFonts w:hint="eastAsia" w:ascii="方正小标宋（简体）" w:eastAsia="方正小标宋（简体）"/>
          <w:sz w:val="30"/>
          <w:szCs w:val="30"/>
          <w:lang w:eastAsia="zh-CN"/>
        </w:rPr>
        <w:t>附件</w:t>
      </w:r>
      <w:r>
        <w:rPr>
          <w:rFonts w:hint="eastAsia" w:ascii="方正小标宋（简体）" w:eastAsia="方正小标宋（简体）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讲师简介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3726180</wp:posOffset>
            </wp:positionH>
            <wp:positionV relativeFrom="paragraph">
              <wp:posOffset>150495</wp:posOffset>
            </wp:positionV>
            <wp:extent cx="1998345" cy="2722245"/>
            <wp:effectExtent l="0" t="0" r="1905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i w:val="0"/>
          <w:i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/>
          <w:sz w:val="32"/>
          <w:szCs w:val="32"/>
        </w:rPr>
        <w:t>黄鑫亮</w:t>
      </w: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大客户深度营销实战专家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大客户深度营销资深讲师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整合营销实战资深顾问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广东移动金讲台讲师武汉大学特邀讲师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华中科技大学营销总监班特邀讲师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中南财经政法大学营销班特邀讲师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现任：武汉永鑫船舶有限公司经营部总经理、股东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现任：弘毅传媒有限公司 市场总监、股东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现任：问酒文化电商平台 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现任：深圳洗礼 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曾任：美国通用(GE)顾客推进部培训主管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曾任：广东移动金讲台讲师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曾任：新加坡印集团 资深讲师 高级咨询顾问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11" w:rightChars="53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</w:pPr>
    </w:p>
    <w:p>
      <w:r>
        <w:rPr>
          <w:rFonts w:hint="eastAsia" w:ascii="仿宋" w:hAnsi="仿宋" w:eastAsia="仿宋" w:cs="仿宋"/>
          <w:b w:val="0"/>
          <w:bCs/>
          <w:i w:val="0"/>
          <w:iCs/>
          <w:sz w:val="32"/>
          <w:szCs w:val="32"/>
        </w:rPr>
        <w:t>黄老师从事营销工作 13 年，移动行业咨询与培训工作 8 年，专研大客户销售，顾问式销售，大客户关系领域，在大客户营销与大客户服务工作有独到的研究和大量丰富的案例，曾参与上海复兴集团、东风集团、武桥重工、国防工科委、701 所、航天工业部、中船总、中船运、长江航道总局等客户的诸多工程配套项目的商业谈判、市场营销工作。主要参与项目包括国务院“十二五”4000 亿项目“长江航道整治工程”的围标、讲标、商务谈判、技术协同、业务营销工作；瓦良格航母船用系泊产品、海监 3000 吨船、南极科考船的大型政府工程商务谈判、业务营销工作，积累了极其丰富的大客户营销与谈判经验，近五年授课遍及全国二十多个省，全国四百多个地级市，700 多场的营销培训经验，授课学员数超过 25000 人次，学员满意度高达 97%以上，深受客户与学员好评。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（简体）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3153F"/>
    <w:rsid w:val="746315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2016-10-12T06:53:00Z</dcterms:created>
  <dc:creator>Administrator</dc:creator>
  <cp:lastModifiedBy>Administrator</cp:lastModifiedBy>
  <dcterms:modified xsi:type="dcterms:W3CDTF">2016-10-12T06:54:13Z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